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5FB118ED" wp14:textId="77777777">
      <w:pPr>
        <w:pStyle w:val="Normal"/>
        <w:jc w:val="right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Filologia hiszpańska, stopień 1 i 2, studia stacjonarne, rok 202</w:t>
      </w:r>
      <w:r>
        <w:rPr>
          <w:rFonts w:ascii="Arial" w:hAnsi="Arial" w:cs="Arial"/>
          <w:i/>
          <w:iCs/>
          <w:sz w:val="22"/>
          <w:szCs w:val="22"/>
        </w:rPr>
        <w:t>4</w:t>
      </w:r>
      <w:r>
        <w:rPr>
          <w:rFonts w:ascii="Arial" w:hAnsi="Arial" w:cs="Arial"/>
          <w:i/>
          <w:iCs/>
          <w:sz w:val="22"/>
          <w:szCs w:val="22"/>
        </w:rPr>
        <w:t>/202</w:t>
      </w:r>
      <w:r>
        <w:rPr>
          <w:rFonts w:ascii="Arial" w:hAnsi="Arial" w:cs="Arial"/>
          <w:i/>
          <w:iCs/>
          <w:sz w:val="22"/>
          <w:szCs w:val="22"/>
        </w:rPr>
        <w:t>5</w:t>
      </w:r>
      <w:r>
        <w:rPr>
          <w:rFonts w:ascii="Arial" w:hAnsi="Arial" w:cs="Arial"/>
          <w:i/>
          <w:iCs/>
          <w:sz w:val="22"/>
          <w:szCs w:val="22"/>
        </w:rPr>
        <w:t>, semestr  2.</w:t>
      </w:r>
    </w:p>
    <w:p xmlns:wp14="http://schemas.microsoft.com/office/word/2010/wordml" w14:paraId="672A6659" wp14:textId="77777777">
      <w:pPr>
        <w:pStyle w:val="Normal"/>
        <w:jc w:val="right"/>
        <w:rPr>
          <w:rFonts w:ascii="Arial" w:hAnsi="Arial" w:cs="Arial"/>
          <w:i/>
          <w:i/>
          <w:sz w:val="22"/>
        </w:rPr>
      </w:pPr>
      <w:r>
        <w:rPr>
          <w:rFonts w:ascii="Arial" w:hAnsi="Arial" w:cs="Arial"/>
          <w:i/>
          <w:sz w:val="22"/>
        </w:rPr>
      </w:r>
    </w:p>
    <w:p xmlns:wp14="http://schemas.microsoft.com/office/word/2010/wordml" w14:paraId="0A37501D" wp14:textId="77777777">
      <w:pPr>
        <w:pStyle w:val="Normal"/>
        <w:jc w:val="right"/>
        <w:rPr>
          <w:rFonts w:ascii="Arial" w:hAnsi="Arial" w:cs="Arial"/>
          <w:b/>
          <w:b/>
          <w:bCs/>
        </w:rPr>
      </w:pPr>
      <w:r>
        <w:rPr>
          <w:rFonts w:ascii="Arial" w:hAnsi="Arial" w:cs="Arial"/>
          <w:b/>
          <w:bCs/>
        </w:rPr>
      </w:r>
    </w:p>
    <w:p xmlns:wp14="http://schemas.microsoft.com/office/word/2010/wordml" w14:paraId="51AB755A" wp14:textId="77777777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xmlns:wp14="http://schemas.microsoft.com/office/word/2010/wordml" w14:paraId="5DAB6C7B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02EB378F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6A05A809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58"/>
      </w:tblGrid>
      <w:tr xmlns:wp14="http://schemas.microsoft.com/office/word/2010/wordml" w:rsidTr="639D5191" w14:paraId="5A1D77C9" wp14:textId="77777777">
        <w:trPr>
          <w:trHeight w:val="395" w:hRule="atLeast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5480EF1D" wp14:textId="77777777"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14:paraId="43431618" wp14:textId="77777777">
            <w:pPr>
              <w:pStyle w:val="Normal"/>
              <w:widowControl w:val="false"/>
              <w:spacing w:before="60" w:after="60"/>
              <w:jc w:val="center"/>
              <w:rPr>
                <w:lang w:val="pl-PL"/>
              </w:rPr>
            </w:pPr>
            <w:r>
              <w:rPr>
                <w:lang w:val="pl-PL"/>
              </w:rPr>
              <w:t>Język angielski B2-2s</w:t>
            </w:r>
          </w:p>
          <w:p w14:paraId="5A39BBE3" wp14:textId="77777777">
            <w:pPr>
              <w:pStyle w:val="Zawartotabeli"/>
              <w:widowControl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:rsidTr="639D5191" w14:paraId="68EB7D2F" wp14:textId="77777777">
        <w:trPr>
          <w:trHeight w:val="379" w:hRule="atLeast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1595C287" wp14:textId="77777777"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P="639D5191" w14:paraId="5B6631E1" wp14:textId="77777777">
            <w:pPr>
              <w:pStyle w:val="Normal"/>
              <w:widowControl w:val="0"/>
              <w:spacing w:before="60" w:after="60"/>
              <w:jc w:val="center"/>
              <w:rPr>
                <w:i w:val="1"/>
                <w:iCs w:val="1"/>
                <w:lang w:val="pl-PL"/>
              </w:rPr>
            </w:pPr>
            <w:r w:rsidRPr="639D5191" w:rsidR="639D5191">
              <w:rPr>
                <w:i w:val="1"/>
                <w:iCs w:val="1"/>
                <w:lang w:val="pl-PL"/>
              </w:rPr>
              <w:t>English B2-2s</w:t>
            </w:r>
          </w:p>
        </w:tc>
      </w:tr>
    </w:tbl>
    <w:p xmlns:wp14="http://schemas.microsoft.com/office/word/2010/wordml" w14:paraId="41C8F396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8"/>
        <w:gridCol w:w="3266"/>
      </w:tblGrid>
      <w:tr xmlns:wp14="http://schemas.microsoft.com/office/word/2010/wordml" w14:paraId="684B4444" wp14:textId="77777777">
        <w:trPr>
          <w:cantSplit w:val="true"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69C2AF6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30A80EC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Urszula Adamek</w:t>
            </w:r>
          </w:p>
        </w:tc>
        <w:tc>
          <w:tcPr>
            <w:tcW w:w="326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7B1FB2F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14:paraId="481011F6" wp14:textId="77777777">
        <w:trPr>
          <w:trHeight w:val="344" w:hRule="atLeast"/>
          <w:cantSplit w:val="true"/>
        </w:trPr>
        <w:tc>
          <w:tcPr>
            <w:tcW w:w="3186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72A3D3E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8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0D0B940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26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4B4DBCF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języka angielskiego</w:t>
            </w:r>
          </w:p>
        </w:tc>
      </w:tr>
      <w:tr xmlns:wp14="http://schemas.microsoft.com/office/word/2010/wordml" w14:paraId="0E27B00A" wp14:textId="77777777">
        <w:trPr>
          <w:trHeight w:val="57" w:hRule="atLeast"/>
          <w:cantSplit w:val="true"/>
        </w:trPr>
        <w:tc>
          <w:tcPr>
            <w:tcW w:w="3186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60061E4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8" w:type="dxa"/>
            <w:tcBorders>
              <w:top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44EAFD9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266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4B94D5A5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3A45FB00" wp14:textId="77777777">
        <w:trPr>
          <w:cantSplit w:val="true"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70ABD06F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5FCD5EC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6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3DEEC66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3656B9AB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45FB0818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049F31CB" wp14:textId="77777777">
      <w:pPr>
        <w:pStyle w:val="Normal"/>
        <w:jc w:val="cent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312826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2486C0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188016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14:paraId="4101652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14:paraId="2CB91378" wp14:textId="77777777">
        <w:trPr>
          <w:trHeight w:val="1365" w:hRule="atLeast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0A7F972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Rozumienie dłuższych wypowiedzi, dyskusji i wykładów. Rozumienie szczegółowych informacji w programach radiowych i telewizyjnych dotyczących wydarzeń współczesnych lub tematów związanych z zainteresowaniami osobistymi lub zawodowymi (materiały w wersji oryginalnej). Przygotowanie do samodzielnego korzystania z angielskojęzycznych źródeł w tym stron internetowych. </w:t>
            </w:r>
          </w:p>
          <w:p w14:paraId="47FEC2BF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Zwrócenie szczególnej uwagi na umiejętność swobodnej ustnej i pisemnej wypowiedzi w języku angielskim w codziennej komunikacji, a także umiejętność uzasadnienia własnego punktu widzenia w danej kwestii oraz podawania argumentów za i przeciw względem możliwych rozwiązań. Rozbudowanie zasobu słownictwa i doskonalenie go poprzez ćwiczenie wymowy oraz zwrócenie uwagi na frazeologię. Zaprezentowanie najważniejszych aspektów związanych z korzystaniem z jednojęzycznych słowników. </w:t>
            </w:r>
          </w:p>
          <w:p w14:paraId="07E3083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Dostarczenie wiedzy związanej z elementami języka specjalistycznego z zakresu kierunku kształcenia. Przygotowanie absolwentów do samodzielnego poszerzania wiedzy związanej z wykorzystaniem języka obcego w życiu zawodowym</w:t>
            </w:r>
          </w:p>
        </w:tc>
      </w:tr>
    </w:tbl>
    <w:p xmlns:wp14="http://schemas.microsoft.com/office/word/2010/wordml" w14:paraId="4B99056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299C43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8A9EB4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14:paraId="4DDBEF00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270A4271" wp14:textId="77777777">
        <w:trPr>
          <w:trHeight w:val="550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EE364D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3461D77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3CF2D8B6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0FB78278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  <w:tr xmlns:wp14="http://schemas.microsoft.com/office/word/2010/wordml" w14:paraId="1A0AA4D1" wp14:textId="77777777">
        <w:trPr>
          <w:trHeight w:val="577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04BB5B3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1FC39945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0562CB0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  <w:tr xmlns:wp14="http://schemas.microsoft.com/office/word/2010/wordml" w14:paraId="40AD1E41" wp14:textId="77777777">
        <w:trPr/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333573DF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34CE0A4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62EBF3C5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</w:tbl>
    <w:p xmlns:wp14="http://schemas.microsoft.com/office/word/2010/wordml" w14:paraId="6D98A12B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2946DB82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5997CC1D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110FFD37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B69937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FE9F23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F72F64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8CE6F9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1CDCEA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BB9E25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3DE523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2E5622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4A509E2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14:paraId="1F092DD4" wp14:textId="77777777">
        <w:trPr>
          <w:trHeight w:val="930" w:hRule="atLeast"/>
          <w:cantSplit w:val="true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E04E97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728487E8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57B57B71" wp14:textId="77777777">
        <w:trPr>
          <w:trHeight w:val="1838" w:hRule="atLeast"/>
          <w:cantSplit w:val="true"/>
        </w:trPr>
        <w:tc>
          <w:tcPr>
            <w:tcW w:w="1979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07547A01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5043CB0F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16490F48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W01 Student zna struktury gramatyczne charakterystyczne dla omawianych treści. </w:t>
            </w:r>
          </w:p>
          <w:p w14:paraId="77FC87A5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W02 Student zna struktury leksykalne charakterystyczne dla omawianych treści. </w:t>
            </w:r>
          </w:p>
          <w:p w14:paraId="24F31A6D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W03 Student posiada podstawową wiedzę z zakresu języka specjalistycznego.</w:t>
            </w:r>
          </w:p>
          <w:p w14:paraId="07459315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6537F28F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5951D8B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  <w:p w14:paraId="6DFB9E20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70DF9E5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4E871B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xmlns:wp14="http://schemas.microsoft.com/office/word/2010/wordml" w14:paraId="782FBBD9" wp14:textId="77777777">
        <w:trPr>
          <w:trHeight w:val="939" w:hRule="atLeast"/>
          <w:cantSplit w:val="true"/>
        </w:trPr>
        <w:tc>
          <w:tcPr>
            <w:tcW w:w="1981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4B3788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981069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238D9CCC" wp14:textId="77777777">
        <w:trPr>
          <w:trHeight w:val="2116" w:hRule="atLeast"/>
          <w:cantSplit w:val="true"/>
        </w:trPr>
        <w:tc>
          <w:tcPr>
            <w:tcW w:w="1981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144A5D23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38610EB" wp14:textId="77777777">
            <w:pPr>
              <w:pStyle w:val="Normal"/>
              <w:widowControl w:val="false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</w:r>
          </w:p>
          <w:p w14:paraId="520E964C" wp14:textId="77777777">
            <w:pPr>
              <w:pStyle w:val="Normal"/>
              <w:widowControl w:val="false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 xml:space="preserve">U01 Student samodzielnie wykorzystuje struktury leksykalno-gramatyczne charakterystyczne dla tekstów naukowych w celu przygotowania akademickich prac pisemnych (parafraza tekstu, esej). </w:t>
            </w:r>
          </w:p>
          <w:p w14:paraId="708652AF" wp14:textId="77777777">
            <w:pPr>
              <w:pStyle w:val="Normal"/>
              <w:widowControl w:val="false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 xml:space="preserve">U02 Student potrafi pisemnie i ustnie streścić tekst naukowy. </w:t>
            </w:r>
          </w:p>
          <w:p w14:paraId="03F69788" wp14:textId="77777777">
            <w:pPr>
              <w:pStyle w:val="Normal"/>
              <w:widowControl w:val="false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>U03 Student interpretuje i przedstawia wyselekcjonowane informacje w formie prezentacji.</w:t>
            </w:r>
          </w:p>
          <w:p w14:paraId="4EBF7379" wp14:textId="77777777">
            <w:pPr>
              <w:pStyle w:val="Normal"/>
              <w:widowControl w:val="false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>U04  Student analizuje ze zrozumieniem </w:t>
            </w:r>
          </w:p>
          <w:p w14:paraId="64D56C86" wp14:textId="77777777">
            <w:pPr>
              <w:pStyle w:val="Normal"/>
              <w:widowControl w:val="false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> </w:t>
            </w: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>teksty specjalistyczne w języku obcym</w:t>
            </w:r>
          </w:p>
          <w:p w14:paraId="637805D2" wp14:textId="77777777">
            <w:pPr>
              <w:pStyle w:val="Normal"/>
              <w:widowControl w:val="false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14ACAEEC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</w:tbl>
    <w:p xmlns:wp14="http://schemas.microsoft.com/office/word/2010/wordml" w14:paraId="463F29E8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B7B4B8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xmlns:wp14="http://schemas.microsoft.com/office/word/2010/wordml" w14:paraId="3CDBE711" wp14:textId="77777777">
        <w:trPr>
          <w:trHeight w:val="800" w:hRule="atLeast"/>
          <w:cantSplit w:val="true"/>
        </w:trPr>
        <w:tc>
          <w:tcPr>
            <w:tcW w:w="1981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45E9F00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66AC63E4" wp14:textId="77777777">
        <w:trPr>
          <w:trHeight w:val="1984" w:hRule="atLeast"/>
          <w:cantSplit w:val="true"/>
        </w:trPr>
        <w:tc>
          <w:tcPr>
            <w:tcW w:w="1981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3A0FF5F2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4C5A5E2F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K01 Student posiada kompetencje w zakresie stosowania wiedzy teoretycznej i praktycznej nabytej w trakcie kursu oraz swobodnie komunikuje się w języku angielskim. </w:t>
            </w:r>
          </w:p>
          <w:p w14:paraId="4C88E5FA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K02 Student potrafi funkcjonować w obcej kulturze, uczestniczy w jej życiu codziennym, inicjuje kontakty międzynarodowe. </w:t>
            </w:r>
          </w:p>
          <w:p w14:paraId="0688FA0F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K03 Student umiejętnie uczestniczy w pracach w środowisku międzynarodowym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5630AD6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6182907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BA226A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7AD93B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5"/>
        <w:gridCol w:w="1011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89"/>
        <w:gridCol w:w="845"/>
        <w:gridCol w:w="284"/>
      </w:tblGrid>
      <w:tr xmlns:wp14="http://schemas.microsoft.com/office/word/2010/wordml" w14:paraId="68A6B712" wp14:textId="77777777">
        <w:trPr>
          <w:trHeight w:val="424" w:hRule="exact"/>
          <w:cantSplit w:val="true"/>
        </w:trPr>
        <w:tc>
          <w:tcPr>
            <w:tcW w:w="9639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Zawartotabeli"/>
              <w:widowControl w:val="false"/>
              <w:spacing w:before="57" w:after="57"/>
              <w:ind w:left="45" w:right="137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654" w:hRule="atLeast"/>
          <w:cantSplit w:val="true"/>
        </w:trPr>
        <w:tc>
          <w:tcPr>
            <w:tcW w:w="18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10DDE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0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FDC3BE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63B3AB60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  <w:cantSplit w:val="true"/>
        </w:trPr>
        <w:tc>
          <w:tcPr>
            <w:tcW w:w="1825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DE4B5B7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011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6204FF1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5316D17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DBF0D7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336E69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B62F1B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FE9768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F2C34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66DDAA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80A4E5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9E7D87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921983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AEDD9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96FEF7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0E76F9B1" wp14:textId="77777777">
        <w:trPr>
          <w:trHeight w:val="499" w:hRule="atLeast"/>
        </w:trPr>
        <w:tc>
          <w:tcPr>
            <w:tcW w:w="18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C32A60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0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194DBD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769D0D3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704A35C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4CD245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231BE67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6FEB5B0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0D7AA6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7196D064" wp14:textId="77777777">
        <w:trPr>
          <w:trHeight w:val="462" w:hRule="atLeast"/>
        </w:trPr>
        <w:tc>
          <w:tcPr>
            <w:tcW w:w="18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9E2F3" w:themeFill="accent1" w:themeFillTint="33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4FF1C9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0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D072C0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48A2191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6BD18F9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38601F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F3CABC7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B08B5D1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6DEB4A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0AD9C6F4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B1F511A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5F9C3DC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FEAC4CC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14:paraId="5023141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170F3045" wp14:textId="77777777">
        <w:trPr>
          <w:trHeight w:val="1920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3177FBB4" wp14:textId="77777777">
            <w:pPr>
              <w:pStyle w:val="Normal"/>
              <w:widowControl w:val="false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Metoda komunikacyjna</w:t>
            </w:r>
          </w:p>
          <w:p w14:paraId="1734155C" wp14:textId="77777777">
            <w:pPr>
              <w:pStyle w:val="Normal"/>
              <w:widowControl w:val="false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Celem metody komunikacyjnej jest wykształcenie i doskonalenie umiejętności skutecznego komunikowania się w języku obcym w sposób adekwatny do konkretnych okoliczności. </w:t>
            </w:r>
          </w:p>
          <w:p w14:paraId="08E586C3" wp14:textId="77777777">
            <w:pPr>
              <w:pStyle w:val="Normal"/>
              <w:widowControl w:val="false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Stosowanie tej metody podczas zajęć ma na celu stworzenie różnorodnych sytuacji, w których można znaleźć się w życiu codziennym. Szczególnie istotne są ćwiczenia, w których uczestnicy odgrywają dialogi w parach, bądź prowadzą rozmowy w małych grupach. Metoda komunikacyjna opiera się na wykorzystywaniu w trakcie zajęć autentycznych materiałów audiowizualnych, dzięki którym studenci muszą rozwiązywać rzeczywiste problemy z życia codziennego.</w:t>
            </w:r>
          </w:p>
          <w:p w14:paraId="2207F841" wp14:textId="77777777">
            <w:pPr>
              <w:pStyle w:val="Normal"/>
              <w:widowControl w:val="false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Nauczanie zdalne i hybrydowe </w:t>
            </w:r>
          </w:p>
          <w:p w14:paraId="28C98156" wp14:textId="77777777">
            <w:pPr>
              <w:pStyle w:val="Zawartotabeli"/>
              <w:widowControl w:val="false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Zajęcia prowadzone są w formie zdalnej lub hybrydowej z wykorzystaniem platformy Moodle oraz Microsoft Teams. </w:t>
            </w:r>
          </w:p>
        </w:tc>
      </w:tr>
    </w:tbl>
    <w:p xmlns:wp14="http://schemas.microsoft.com/office/word/2010/wordml" w14:paraId="1F3B1409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62C75D1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B993C41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się:</w:t>
      </w:r>
    </w:p>
    <w:p xmlns:wp14="http://schemas.microsoft.com/office/word/2010/wordml" w14:paraId="664355AD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962"/>
        <w:gridCol w:w="662"/>
        <w:gridCol w:w="669"/>
        <w:gridCol w:w="667"/>
        <w:gridCol w:w="666"/>
        <w:gridCol w:w="664"/>
        <w:gridCol w:w="667"/>
        <w:gridCol w:w="667"/>
        <w:gridCol w:w="666"/>
        <w:gridCol w:w="564"/>
        <w:gridCol w:w="768"/>
        <w:gridCol w:w="667"/>
        <w:gridCol w:w="670"/>
        <w:gridCol w:w="661"/>
      </w:tblGrid>
      <w:tr xmlns:wp14="http://schemas.microsoft.com/office/word/2010/wordml" w14:paraId="4D1153E2" wp14:textId="77777777">
        <w:trPr>
          <w:trHeight w:val="1616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1A965116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79904866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C8172CC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CF9D9E9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6C251738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F7C2B3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2402A3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10D266B5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B3A8CE4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E897B1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148EF63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354DF962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5C5CF913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29D7D00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14:paraId="2AC19A76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62F74AA" wp14:textId="77777777">
            <w:pPr>
              <w:pStyle w:val="BalloonText1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3096EF0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E0CB7F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DF4E37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4FB30F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DA6542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1E61A33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A5697B1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041E39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22B00A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AA7E72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2C6D79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E1831B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AE3BE76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xmlns:wp14="http://schemas.microsoft.com/office/word/2010/wordml" w14:paraId="0091B983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5CBA545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8F67DA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551937A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E11D2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1126E5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DE403A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0B4049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FC106A0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2431CD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9E398E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BF38BB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6287F2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BE93A6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726491C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xmlns:wp14="http://schemas.microsoft.com/office/word/2010/wordml" w14:paraId="6C74B85D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5735E18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ABC5AB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8B4751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84BA73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4B3F2EB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D34F5C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3C354A8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57FA147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B4020A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D7B270A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F904CB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6971CD3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A1F701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3EFCA4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  <w:tr xmlns:wp14="http://schemas.microsoft.com/office/word/2010/wordml" w14:paraId="5C774DD7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1A6CC3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FDFCD0A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1615E5F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F96A72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B95CD1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220BBB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09FC24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3CB595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D9C8D3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75E05E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FC17F8B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A4F722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AE48A4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E1A861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xmlns:wp14="http://schemas.microsoft.com/office/word/2010/wordml" w14:paraId="2E9043C8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01A72B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B4DA82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0F40DE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7A5229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07DCDA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50EA2D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A3A548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DD355C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A81F0B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17AAFB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6EE48E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908EB2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21FD38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63D233C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xmlns:wp14="http://schemas.microsoft.com/office/word/2010/wordml" w14:paraId="6FB06101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D567F71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FC8BD3B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FE2DD96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735753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7F023C8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BDB5498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916C19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4869460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87F57B8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738AF4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6ABBD8F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6BBA33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64FCBC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C8C6B09" wp14:textId="77777777">
            <w:pPr>
              <w:pStyle w:val="Normal"/>
              <w:widowControl w:val="false"/>
              <w:spacing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  <w:tr xmlns:wp14="http://schemas.microsoft.com/office/word/2010/wordml" w14:paraId="0DE29ADA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40AFFD99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7360855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382A365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C71F136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2199465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DA123B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C4CEA3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0895670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8C1F85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C8FE7C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1004F1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7C0C65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08D56CC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97E50C6" wp14:textId="77777777">
            <w:pPr>
              <w:pStyle w:val="Normal"/>
              <w:widowControl w:val="false"/>
              <w:spacing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  <w:tr xmlns:wp14="http://schemas.microsoft.com/office/word/2010/wordml" w14:paraId="2ACDF296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3129FD4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B04FA4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68C698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A93948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AA258D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59C494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FFBD3E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0DCCCA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6AF688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C529E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C0157D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691E7B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CA2B93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xmlns:wp14="http://schemas.microsoft.com/office/word/2010/wordml" w14:paraId="526F0BFD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850DF5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3BB617F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26770C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CBEED8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E36661F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8645DC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35E58C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2EBF9A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C6C2CD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09E88E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08C98E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79F8E7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818863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626C1C2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xmlns:wp14="http://schemas.microsoft.com/office/word/2010/wordml" w14:paraId="0C18C426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12259C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4BCFF2A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BA5B96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4F69B9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F07D11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1508A3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3D6B1D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7DBC15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F8BD81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613E9C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037B8A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87C6DE0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B2F937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8E6DD4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</w:tbl>
    <w:p xmlns:wp14="http://schemas.microsoft.com/office/word/2010/wordml" w14:paraId="7D3BEE8F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B88899E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9E2BB2B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2055A997" wp14:textId="77777777">
        <w:trPr/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14:paraId="4E4D7AB7" wp14:textId="77777777">
            <w:pPr>
              <w:pStyle w:val="Zawartotabeli"/>
              <w:widowControl w:val="false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Zaliczenie z oceną </w:t>
            </w:r>
          </w:p>
          <w:p w14:paraId="4BF25C84" wp14:textId="77777777">
            <w:pPr>
              <w:pStyle w:val="Normal"/>
              <w:widowControl w:val="false"/>
              <w:spacing w:before="57" w:after="57"/>
              <w:rPr>
                <w:lang w:val="pl-PL"/>
              </w:rPr>
            </w:pPr>
            <w:r>
              <w:rPr>
                <w:rFonts w:ascii="Arial Nova" w:hAnsi="Arial Nova" w:eastAsia="Arial Nova" w:cs="Arial Nov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>Zaliczenie kursu odbywa się na podstawie oceny poszczególnych efektów kształcenia (e- nauczanie, gry dydaktyczne, projekt indywidualny i grupowy, udział w dyskusji, prace pisemne, wypowiedź ustna, testy zaliczeniowe) a także aktywnego uczestnictwa w zajęciach.</w:t>
            </w:r>
          </w:p>
          <w:p w14:paraId="57C0D796" wp14:textId="77777777">
            <w:pPr>
              <w:pStyle w:val="Zawartotabeli"/>
              <w:widowControl w:val="false"/>
              <w:spacing w:before="57" w:after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</w:p>
          <w:p w14:paraId="0D142F6F" wp14:textId="77777777">
            <w:pPr>
              <w:pStyle w:val="Zawartotabeli"/>
              <w:widowControl w:val="false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</w:tbl>
    <w:p xmlns:wp14="http://schemas.microsoft.com/office/word/2010/wordml" w14:paraId="4475AD14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20C4E94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718A5242" wp14:textId="77777777">
        <w:trPr>
          <w:trHeight w:val="1089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B2DCDB4" wp14:textId="77777777">
            <w:pPr>
              <w:pStyle w:val="Normal"/>
              <w:widowControl w:val="false"/>
              <w:spacing w:before="0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14:paraId="42AFC42D" wp14:textId="77777777">
            <w:pPr>
              <w:pStyle w:val="Zawartotabeli"/>
              <w:widowControl w:val="false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271CA723" wp14:textId="77777777">
            <w:pPr>
              <w:pStyle w:val="Zawartotabeli"/>
              <w:widowControl w:val="false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</w:tbl>
    <w:p xmlns:wp14="http://schemas.microsoft.com/office/word/2010/wordml" w14:paraId="75FBE42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D3F0BE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59A33C0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14:paraId="75CF431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225CCA2A" wp14:textId="77777777">
        <w:trPr>
          <w:trHeight w:val="1136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694337DC" wp14:textId="77777777">
            <w:pPr>
              <w:pStyle w:val="BalloonText1"/>
              <w:widowControl w:val="false"/>
              <w:numPr>
                <w:ilvl w:val="0"/>
                <w:numId w:val="3"/>
              </w:num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Feel Good factor (substitution &amp; ellipsis, hypothetical meaning, prefix mis- &amp; false opposities, sentence adverbs, open cloze)</w:t>
            </w:r>
          </w:p>
          <w:p w14:paraId="7187314D" wp14:textId="77777777">
            <w:pPr>
              <w:pStyle w:val="BalloonText1"/>
              <w:widowControl w:val="false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Living with the past (comparing, modyfing adverbs, prefixes &amp; suffixes, adjective-noun collocations)</w:t>
            </w:r>
          </w:p>
          <w:p w14:paraId="35FC8CF7" wp14:textId="77777777">
            <w:pPr>
              <w:pStyle w:val="BalloonText1"/>
              <w:widowControl w:val="false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The Hard Sell (conditionals, collocations sales &amp; marketing, collocations with go, gapped text)</w:t>
            </w:r>
          </w:p>
          <w:p w14:paraId="4FCD7EAD" wp14:textId="77777777">
            <w:pPr>
              <w:pStyle w:val="BalloonText1"/>
              <w:widowControl w:val="false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 xml:space="preserve">Elementy języka biznesowego </w:t>
            </w:r>
          </w:p>
          <w:p w14:paraId="161B87A8" wp14:textId="77777777">
            <w:pPr>
              <w:pStyle w:val="BalloonText1"/>
              <w:widowControl w:val="false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 xml:space="preserve">Sztuka prezentacji </w:t>
            </w:r>
          </w:p>
          <w:p w14:paraId="1F07B210" wp14:textId="77777777">
            <w:pPr>
              <w:pStyle w:val="BalloonText1"/>
              <w:widowControl w:val="false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 xml:space="preserve">CAE practice </w:t>
            </w:r>
          </w:p>
          <w:p w14:paraId="3CB648E9" wp14:textId="77777777">
            <w:pPr>
              <w:pStyle w:val="BalloonText1"/>
              <w:widowControl w:val="false"/>
              <w:ind w:left="0" w:hanging="0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</w:r>
          </w:p>
          <w:p w14:paraId="0C178E9E" wp14:textId="77777777">
            <w:pPr>
              <w:pStyle w:val="BalloonText1"/>
              <w:widowControl w:val="false"/>
              <w:ind w:left="0" w:hanging="0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</w:r>
          </w:p>
        </w:tc>
      </w:tr>
    </w:tbl>
    <w:p xmlns:wp14="http://schemas.microsoft.com/office/word/2010/wordml" w14:paraId="3C0395D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  <w:r>
        <w:br w:type="page"/>
      </w:r>
    </w:p>
    <w:p xmlns:wp14="http://schemas.microsoft.com/office/word/2010/wordml" w14:paraId="12D3FEE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Słowniczek (5-15 pojęć w języku angielskim)</w:t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68310648" wp14:textId="77777777">
        <w:trPr>
          <w:trHeight w:val="1136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04AA2ECD" wp14:textId="77777777">
            <w:pPr>
              <w:pStyle w:val="BalloonText1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prefixes, suffixes, conditionals, adverbs</w:t>
            </w:r>
          </w:p>
        </w:tc>
      </w:tr>
    </w:tbl>
    <w:p xmlns:wp14="http://schemas.microsoft.com/office/word/2010/wordml" w14:paraId="3254BC2F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651E9592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349747DD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14:paraId="269E314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4EA5D7D6" wp14:textId="77777777">
        <w:trPr>
          <w:trHeight w:val="1098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E3F2DE0" wp14:textId="77777777">
            <w:pPr>
              <w:pStyle w:val="ListParagraph"/>
              <w:widowControl w:val="false"/>
              <w:numPr>
                <w:ilvl w:val="0"/>
                <w:numId w:val="2"/>
              </w:numPr>
              <w:rPr>
                <w:rFonts w:ascii="Arial Nova" w:hAnsi="Arial Nova" w:eastAsia="Arial Nova" w:cs="Arial Nova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 Nova" w:hAnsi="Arial Nova" w:eastAsia="Arial Nova" w:cs="Arial Nov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>źródła internetowe, materiały autorskie</w:t>
            </w:r>
          </w:p>
          <w:p w14:paraId="2295E842" wp14:textId="77777777">
            <w:pPr>
              <w:pStyle w:val="ListParagraph"/>
              <w:widowControl w:val="false"/>
              <w:numPr>
                <w:ilvl w:val="0"/>
                <w:numId w:val="2"/>
              </w:numPr>
              <w:rPr>
                <w:rFonts w:ascii="Arial Nova" w:hAnsi="Arial Nova" w:eastAsia="Arial Nova" w:cs="Arial Nova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 Nova" w:hAnsi="Arial Nova" w:eastAsia="Arial Nova" w:cs="Arial Nov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Burgess, S., Thomas, A., Gold New Edition C1 Advanced, Pearson, 2019. </w:t>
            </w:r>
          </w:p>
          <w:p w14:paraId="336353DB" wp14:textId="77777777">
            <w:pPr>
              <w:pStyle w:val="ListParagraph"/>
              <w:widowControl w:val="false"/>
              <w:numPr>
                <w:ilvl w:val="0"/>
                <w:numId w:val="2"/>
              </w:numPr>
              <w:rPr>
                <w:rFonts w:ascii="Arial Nova" w:hAnsi="Arial Nova" w:eastAsia="Arial Nova" w:cs="Arial Nova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 Nova" w:hAnsi="Arial Nova" w:eastAsia="Arial Nova" w:cs="Arial Nov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>Hall, D., Foley, M. My Grammar Lab C1/C2, Pearson, 2012.</w:t>
            </w:r>
          </w:p>
          <w:p w14:paraId="47341341" wp14:textId="77777777"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 xmlns:wp14="http://schemas.microsoft.com/office/word/2010/wordml" w14:paraId="42EF208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9EC7B3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14:paraId="7B40C95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0DD936BA" wp14:textId="77777777">
        <w:trPr>
          <w:trHeight w:val="1112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B7CDDE4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Clare, A., Wilson, JJ., Speakout Advanced, Pearson, 2016. </w:t>
            </w:r>
          </w:p>
          <w:p w14:paraId="71377A46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>Skipper, M., Advanced Grammar and Vocabulary, Express Publishing, 2002.</w:t>
            </w:r>
          </w:p>
          <w:p w14:paraId="74ABFEB3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>Vince, M., Sunderland, P., Advanced Language Practice, MacMillan, 2003.</w:t>
            </w:r>
          </w:p>
          <w:p w14:paraId="2B185E5E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Murphy R., English Grammar in Use, CUP, Cambridge 1998. </w:t>
            </w:r>
          </w:p>
          <w:p w14:paraId="15DCBC81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Thomson A.J., Martinet A.V., A Practical English Grammar: Exercises 1 &amp; 2, OUP, Oxford 1986. </w:t>
            </w:r>
          </w:p>
          <w:p w14:paraId="4637261B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Watcyn-Jones P., Test Your Vocabulary Books 1-5, Pearson Education Ltd, various editions. </w:t>
            </w:r>
          </w:p>
          <w:p w14:paraId="18B786A8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Hornby A. S., Oxford Advanced Learner’s Dictionary, OUP, various editions i inne słowniki. . </w:t>
            </w:r>
          </w:p>
          <w:p w14:paraId="047B4FA7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>Hall, D. My Grammar Lab Intermediate, Pearson Longman, 2012.</w:t>
            </w:r>
          </w:p>
          <w:p w14:paraId="4B4D7232" wp14:textId="77777777"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 xmlns:wp14="http://schemas.microsoft.com/office/word/2010/wordml" w14:paraId="2093CA67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503B197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8288749" wp14:textId="77777777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</w:r>
    </w:p>
    <w:p xmlns:wp14="http://schemas.microsoft.com/office/word/2010/wordml" w14:paraId="0CCFC7CA" wp14:textId="77777777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14:paraId="20BD9A1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58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766"/>
        <w:gridCol w:w="5745"/>
        <w:gridCol w:w="1071"/>
      </w:tblGrid>
      <w:tr xmlns:wp14="http://schemas.microsoft.com/office/word/2010/wordml" w14:paraId="594FE678" wp14:textId="77777777">
        <w:trPr>
          <w:trHeight w:val="332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C136CF1" wp14:textId="77777777">
            <w:pPr>
              <w:pStyle w:val="Normal"/>
              <w:widowControl w:val="false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6D29A719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E96C845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40</w:t>
            </w:r>
          </w:p>
        </w:tc>
      </w:tr>
      <w:tr xmlns:wp14="http://schemas.microsoft.com/office/word/2010/wordml" w14:paraId="127E0475" wp14:textId="77777777">
        <w:trPr>
          <w:trHeight w:val="670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A392C6A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5FDEA22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78941E47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14:paraId="7905F624" wp14:textId="77777777"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CFD0B79" wp14:textId="77777777">
            <w:pPr>
              <w:pStyle w:val="Normal"/>
              <w:widowControl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40086990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D369756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14:paraId="4FA96B72" wp14:textId="77777777">
        <w:trPr>
          <w:trHeight w:val="365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290583F9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774D66D9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007C906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14:paraId="398ADB4D" wp14:textId="77777777">
        <w:trPr>
          <w:trHeight w:val="365" w:hRule="atLeast"/>
        </w:trPr>
        <w:tc>
          <w:tcPr>
            <w:tcW w:w="8511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637B343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8A771A2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75</w:t>
            </w:r>
          </w:p>
        </w:tc>
      </w:tr>
      <w:tr xmlns:wp14="http://schemas.microsoft.com/office/word/2010/wordml" w14:paraId="51F8EEA8" wp14:textId="77777777">
        <w:trPr>
          <w:trHeight w:val="392" w:hRule="atLeast"/>
        </w:trPr>
        <w:tc>
          <w:tcPr>
            <w:tcW w:w="8511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114240D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  <w:bookmarkStart w:name="_GoBack" w:id="0"/>
            <w:bookmarkEnd w:id="0"/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B778152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14:paraId="68F21D90" wp14:textId="77777777">
      <w:pPr>
        <w:pStyle w:val="BalloonText1"/>
        <w:rPr>
          <w:rFonts w:ascii="Arial" w:hAnsi="Arial" w:cs="Arial"/>
          <w:sz w:val="22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 w:orient="portrait"/>
      <w:pgMar w:top="1276" w:right="1134" w:bottom="1134" w:left="1134" w:header="454" w:footer="709" w:gutter="0"/>
      <w:pgNumType w:fmt="decimal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Nov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5A25747A" wp14:textId="77777777"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53FD184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09B8D95D" wp14:textId="77777777"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6ABC00B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78BEFD2A" wp14:textId="77777777"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13C326F3" wp14:textId="77777777"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4853B841" wp14:textId="77777777">
    <w:pPr>
      <w:pStyle w:val="Header"/>
      <w:spacing w:before="0" w:after="0"/>
      <w:jc w:val="right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50125231" wp14:textId="77777777">
    <w:pPr>
      <w:pStyle w:val="Header"/>
      <w:spacing w:before="0" w:after="0"/>
      <w:jc w:val="right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  <w:nsid w:val="202a93b8"/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  <w:nsid w:val="7c30cb98"/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  <w:nsid w:val="2be142b6"/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3180ec85"/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98"/>
  <w:trackRevisions w:val="false"/>
  <w:defaultTabStop w:val="708"/>
  <w:autoHyphenation w:val="true"/>
  <w:hyphenationZone w:val="425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ja-JP" w:bidi="ar-SA"/>
  <w14:docId w14:val="4045C09F"/>
  <w15:docId w15:val="{DAD32C05-0AE7-4A65-8A2F-8C960DC94F16}"/>
  <w:rsids>
    <w:rsidRoot w:val="639D5191"/>
    <w:rsid w:val="639D5191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qFormat/>
    <w:pPr>
      <w:keepNext w:val="true"/>
      <w:jc w:val="center"/>
      <w:outlineLvl w:val="0"/>
    </w:pPr>
    <w:rPr>
      <w:rFonts w:ascii="Verdana" w:hAnsi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/>
  </w:style>
  <w:style w:type="character" w:styleId="Pagenumber">
    <w:name w:val="page number"/>
    <w:semiHidden/>
    <w:qFormat/>
    <w:rPr>
      <w:sz w:val="14"/>
      <w:szCs w:val="14"/>
    </w:rPr>
  </w:style>
  <w:style w:type="character" w:styleId="Annotationreference">
    <w:name w:val="annotation reference"/>
    <w:semiHidden/>
    <w:qFormat/>
    <w:rPr>
      <w:sz w:val="16"/>
      <w:szCs w:val="16"/>
    </w:rPr>
  </w:style>
  <w:style w:type="character" w:styleId="FootnoteCharacters">
    <w:name w:val="Footnote Characters"/>
    <w:semiHidden/>
    <w:qFormat/>
    <w:rPr>
      <w:vertAlign w:val="superscript"/>
    </w:rPr>
  </w:style>
  <w:style w:type="character" w:styleId="FootnoteAnchor">
    <w:name w:val="Footnote Reference"/>
    <w:rPr>
      <w:vertAlign w:val="superscript"/>
    </w:rPr>
  </w:style>
  <w:style w:type="character" w:styleId="StopkaZnak" w:customStyle="1">
    <w:name w:val="Stopka Znak"/>
    <w:qFormat/>
    <w:rPr>
      <w:sz w:val="24"/>
      <w:szCs w:val="24"/>
    </w:rPr>
  </w:style>
  <w:style w:type="character" w:styleId="TekstdymkaZnak" w:customStyle="1">
    <w:name w:val="Tekst dymka Znak"/>
    <w:link w:val="BalloonText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9026ff"/>
    <w:rPr/>
  </w:style>
  <w:style w:type="character" w:styleId="CommentSubjectChar" w:customStyle="1">
    <w:name w:val="Comment Subject Char"/>
    <w:link w:val="Annotationsubject0"/>
    <w:uiPriority w:val="99"/>
    <w:semiHidden/>
    <w:qFormat/>
    <w:rsid w:val="009026ff"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semiHidden/>
    <w:pPr>
      <w:spacing w:before="0" w:after="120"/>
    </w:pPr>
    <w:rPr/>
  </w:style>
  <w:style w:type="paragraph" w:styleId="List">
    <w:name w:val="List"/>
    <w:basedOn w:val="TextBody"/>
    <w:semiHidden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next w:val="TextBody"/>
    <w:semiHidden/>
    <w:pPr>
      <w:keepNext w:val="true"/>
      <w:spacing w:before="240" w:after="120"/>
    </w:pPr>
    <w:rPr>
      <w:rFonts w:ascii="Arial" w:hAnsi="Arial" w:cs="Arial"/>
      <w:sz w:val="28"/>
      <w:szCs w:val="28"/>
    </w:rPr>
  </w:style>
  <w:style w:type="paragraph" w:styleId="Footer">
    <w:name w:val="footer"/>
    <w:basedOn w:val="Normal"/>
    <w:semiHidden/>
    <w:pPr>
      <w:tabs>
        <w:tab w:val="clear" w:pos="708"/>
        <w:tab w:val="center" w:leader="none" w:pos="4536"/>
        <w:tab w:val="right" w:leader="none" w:pos="9072"/>
      </w:tabs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Body"/>
    <w:qFormat/>
    <w:pPr/>
    <w:rPr/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Annotationtext">
    <w:name w:val="annotation text"/>
    <w:basedOn w:val="Normal"/>
    <w:link w:val="TekstkomentarzaZnak"/>
    <w:semiHidden/>
    <w:qFormat/>
    <w:pPr/>
    <w:rPr>
      <w:sz w:val="20"/>
      <w:szCs w:val="20"/>
    </w:rPr>
  </w:style>
  <w:style w:type="paragraph" w:styleId="Tematkomentarza1" w:customStyle="1">
    <w:name w:val="Temat komentarza1"/>
    <w:basedOn w:val="Annotationtext"/>
    <w:next w:val="Annotationtext"/>
    <w:qFormat/>
    <w:pPr/>
    <w:rPr>
      <w:b/>
      <w:bCs/>
    </w:rPr>
  </w:style>
  <w:style w:type="paragraph" w:styleId="BalloonText1" w:customStyle="1">
    <w:name w:val="Balloon Text1"/>
    <w:basedOn w:val="Normal"/>
    <w:qFormat/>
    <w:pPr/>
    <w:rPr>
      <w:rFonts w:ascii="Tahoma" w:hAnsi="Tahoma" w:cs="Tahoma"/>
      <w:sz w:val="16"/>
      <w:szCs w:val="16"/>
    </w:rPr>
  </w:style>
  <w:style w:type="paragraph" w:styleId="Footnote">
    <w:name w:val="Footnote Text"/>
    <w:basedOn w:val="Normal"/>
    <w:semiHidden/>
    <w:pPr/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27d3b"/>
    <w:pPr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Annotationtext"/>
    <w:next w:val="Annotationtext"/>
    <w:link w:val="CommentSubjectChar"/>
    <w:uiPriority w:val="99"/>
    <w:semiHidden/>
    <w:unhideWhenUsed/>
    <w:qFormat/>
    <w:rsid w:val="009026ff"/>
    <w:pPr/>
    <w:rPr>
      <w:b/>
      <w:bCs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header" Target="header2.xml" Id="rId3" /><Relationship Type="http://schemas.openxmlformats.org/officeDocument/2006/relationships/header" Target="header3.xml" Id="rId4" /><Relationship Type="http://schemas.openxmlformats.org/officeDocument/2006/relationships/footer" Target="footer1.xml" Id="rId5" /><Relationship Type="http://schemas.openxmlformats.org/officeDocument/2006/relationships/footer" Target="footer2.xml" Id="rId6" /><Relationship Type="http://schemas.openxmlformats.org/officeDocument/2006/relationships/footer" Target="footer3.xml" Id="rId7" /><Relationship Type="http://schemas.openxmlformats.org/officeDocument/2006/relationships/numbering" Target="numbering.xml" Id="rId8" /><Relationship Type="http://schemas.openxmlformats.org/officeDocument/2006/relationships/fontTable" Target="fontTable.xml" Id="rId9" /><Relationship Type="http://schemas.openxmlformats.org/officeDocument/2006/relationships/settings" Target="settings.xml" Id="rId10" /><Relationship Type="http://schemas.openxmlformats.org/officeDocument/2006/relationships/theme" Target="theme/theme1.xml" Id="rId11" /><Relationship Type="http://schemas.openxmlformats.org/officeDocument/2006/relationships/customXml" Target="../customXml/item1.xml" Id="rId12" /><Relationship Type="http://schemas.openxmlformats.org/officeDocument/2006/relationships/customXml" Target="../customXml/item2.xml" Id="rId13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746adce-39f6-4307-a716-175767c45ffa">
      <UserInfo>
        <DisplayName>Członkowie witryny KARTY KURSÓW 2020</DisplayName>
        <AccountId>8</AccountId>
        <AccountType/>
      </UserInfo>
    </SharedWithUsers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087153-90F5-4936-9DB8-EC4C072AA5C0}"/>
</file>

<file path=customXml/itemProps2.xml><?xml version="1.0" encoding="utf-8"?>
<ds:datastoreItem xmlns:ds="http://schemas.openxmlformats.org/officeDocument/2006/customXml" ds:itemID="{4A0544E1-7F9F-4C49-A924-BF08EB34B3E2}"/>
</file>

<file path=customXml/itemProps3.xml><?xml version="1.0" encoding="utf-8"?>
<ds:datastoreItem xmlns:ds="http://schemas.openxmlformats.org/officeDocument/2006/customXml" ds:itemID="{C25D0D1D-664C-4BBD-B46C-459A0192E09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AppVersion>16.0000</ap:AppVersion>
  <ap:Company>Akademia Pedagogiczna</ap:Company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Renata Czop</cp:lastModifiedBy>
  <cp:revision>21</cp:revision>
  <cp:lastPrinted>2012-01-27T16:28:00Z</cp:lastPrinted>
  <dcterms:created xsi:type="dcterms:W3CDTF">2020-01-29T09:15:00Z</dcterms:created>
  <dcterms:modified xsi:type="dcterms:W3CDTF">2024-10-18T19:25:45Z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